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318C2A" w14:textId="77777777" w:rsidR="00AA2F95" w:rsidRPr="00AA2F95" w:rsidRDefault="00AA2F95" w:rsidP="00AA2F95">
      <w:pPr>
        <w:spacing w:line="480" w:lineRule="auto"/>
        <w:jc w:val="center"/>
        <w:rPr>
          <w:rFonts w:ascii="Times New Roman" w:hAnsi="Times New Roman" w:cs="Times New Roman"/>
          <w:sz w:val="24"/>
        </w:rPr>
      </w:pPr>
    </w:p>
    <w:p w14:paraId="23DB0824" w14:textId="77777777" w:rsidR="00AA2F95" w:rsidRPr="00AA2F95" w:rsidRDefault="00AA2F95" w:rsidP="00AA2F95">
      <w:pPr>
        <w:spacing w:line="480" w:lineRule="auto"/>
        <w:jc w:val="center"/>
        <w:rPr>
          <w:rFonts w:ascii="Times New Roman" w:hAnsi="Times New Roman" w:cs="Times New Roman"/>
          <w:sz w:val="24"/>
        </w:rPr>
      </w:pPr>
    </w:p>
    <w:p w14:paraId="24D42199" w14:textId="77777777" w:rsidR="00AA2F95" w:rsidRPr="00AA2F95" w:rsidRDefault="00AA2F95" w:rsidP="00AA2F95">
      <w:pPr>
        <w:spacing w:line="480" w:lineRule="auto"/>
        <w:jc w:val="center"/>
        <w:rPr>
          <w:rFonts w:ascii="Times New Roman" w:hAnsi="Times New Roman" w:cs="Times New Roman"/>
          <w:sz w:val="24"/>
        </w:rPr>
      </w:pPr>
    </w:p>
    <w:p w14:paraId="7919C039" w14:textId="77777777" w:rsidR="00AA2F95" w:rsidRPr="00AA2F95" w:rsidRDefault="00AA2F95" w:rsidP="00AA2F95">
      <w:pPr>
        <w:spacing w:line="480" w:lineRule="auto"/>
        <w:jc w:val="center"/>
        <w:rPr>
          <w:rFonts w:ascii="Times New Roman" w:hAnsi="Times New Roman" w:cs="Times New Roman"/>
          <w:sz w:val="24"/>
        </w:rPr>
      </w:pPr>
    </w:p>
    <w:p w14:paraId="6BF03C25" w14:textId="77777777" w:rsidR="00AA2F95" w:rsidRPr="00AA2F95" w:rsidRDefault="008F68B1" w:rsidP="00AA2F95">
      <w:pPr>
        <w:spacing w:line="480" w:lineRule="auto"/>
        <w:jc w:val="center"/>
        <w:rPr>
          <w:rFonts w:ascii="Times New Roman" w:hAnsi="Times New Roman" w:cs="Times New Roman"/>
          <w:sz w:val="24"/>
        </w:rPr>
      </w:pPr>
      <w:r w:rsidRPr="00AA2F95">
        <w:rPr>
          <w:rFonts w:ascii="Times New Roman" w:hAnsi="Times New Roman" w:cs="Times New Roman"/>
          <w:sz w:val="24"/>
        </w:rPr>
        <w:t>Health Care Volunteering</w:t>
      </w:r>
    </w:p>
    <w:p w14:paraId="7A4057F1" w14:textId="77777777" w:rsidR="00AA2F95" w:rsidRPr="00AA2F95" w:rsidRDefault="008F68B1" w:rsidP="00AA2F95">
      <w:pPr>
        <w:spacing w:line="480" w:lineRule="auto"/>
        <w:jc w:val="center"/>
        <w:rPr>
          <w:rFonts w:ascii="Times New Roman" w:hAnsi="Times New Roman" w:cs="Times New Roman"/>
          <w:sz w:val="24"/>
        </w:rPr>
      </w:pPr>
      <w:r w:rsidRPr="00AA2F95">
        <w:rPr>
          <w:rFonts w:ascii="Times New Roman" w:hAnsi="Times New Roman" w:cs="Times New Roman"/>
          <w:sz w:val="24"/>
        </w:rPr>
        <w:t>Student Name</w:t>
      </w:r>
    </w:p>
    <w:p w14:paraId="117AA62D" w14:textId="77777777" w:rsidR="00AA2F95" w:rsidRPr="00AA2F95" w:rsidRDefault="008F68B1" w:rsidP="00AA2F95">
      <w:pPr>
        <w:spacing w:line="480" w:lineRule="auto"/>
        <w:jc w:val="center"/>
        <w:rPr>
          <w:rFonts w:ascii="Times New Roman" w:hAnsi="Times New Roman" w:cs="Times New Roman"/>
          <w:sz w:val="24"/>
        </w:rPr>
      </w:pPr>
      <w:r w:rsidRPr="00AA2F95">
        <w:rPr>
          <w:rFonts w:ascii="Times New Roman" w:hAnsi="Times New Roman" w:cs="Times New Roman"/>
          <w:sz w:val="24"/>
        </w:rPr>
        <w:t>Institution Affiliations</w:t>
      </w:r>
    </w:p>
    <w:p w14:paraId="2945B5EF" w14:textId="77777777" w:rsidR="00AA2F95" w:rsidRPr="00AA2F95" w:rsidRDefault="008F68B1" w:rsidP="00AA2F95">
      <w:pPr>
        <w:spacing w:line="480" w:lineRule="auto"/>
        <w:jc w:val="center"/>
        <w:rPr>
          <w:rFonts w:ascii="Times New Roman" w:hAnsi="Times New Roman" w:cs="Times New Roman"/>
          <w:sz w:val="24"/>
        </w:rPr>
      </w:pPr>
      <w:r w:rsidRPr="00AA2F95">
        <w:rPr>
          <w:rFonts w:ascii="Times New Roman" w:hAnsi="Times New Roman" w:cs="Times New Roman"/>
          <w:sz w:val="24"/>
        </w:rPr>
        <w:t>Date</w:t>
      </w:r>
    </w:p>
    <w:p w14:paraId="72616464" w14:textId="77777777" w:rsidR="00AA2F95" w:rsidRPr="00AA2F95" w:rsidRDefault="008F68B1" w:rsidP="00AA2F95">
      <w:pPr>
        <w:spacing w:line="480" w:lineRule="auto"/>
        <w:rPr>
          <w:rFonts w:ascii="Times New Roman" w:hAnsi="Times New Roman" w:cs="Times New Roman"/>
          <w:sz w:val="24"/>
        </w:rPr>
      </w:pPr>
      <w:r w:rsidRPr="00AA2F95">
        <w:rPr>
          <w:rFonts w:ascii="Times New Roman" w:hAnsi="Times New Roman" w:cs="Times New Roman"/>
          <w:sz w:val="24"/>
        </w:rPr>
        <w:br w:type="page"/>
      </w:r>
    </w:p>
    <w:p w14:paraId="1D5556FA" w14:textId="77777777" w:rsidR="00D05204" w:rsidRPr="00AA2F95" w:rsidRDefault="008F68B1" w:rsidP="00AA2F95">
      <w:pPr>
        <w:spacing w:line="480" w:lineRule="auto"/>
        <w:ind w:firstLine="720"/>
        <w:jc w:val="center"/>
        <w:rPr>
          <w:rFonts w:ascii="Times New Roman" w:hAnsi="Times New Roman" w:cs="Times New Roman"/>
          <w:b/>
          <w:sz w:val="24"/>
        </w:rPr>
      </w:pPr>
      <w:r w:rsidRPr="00AA2F95">
        <w:rPr>
          <w:rFonts w:ascii="Times New Roman" w:hAnsi="Times New Roman" w:cs="Times New Roman"/>
          <w:b/>
          <w:sz w:val="24"/>
        </w:rPr>
        <w:lastRenderedPageBreak/>
        <w:t>Ethical Responsibilities of Health Service Volunteers</w:t>
      </w:r>
    </w:p>
    <w:p w14:paraId="6DF67807" w14:textId="27F70848" w:rsidR="00FC3CFB" w:rsidRPr="00AA2F95" w:rsidRDefault="008F68B1" w:rsidP="00AA2F95">
      <w:pPr>
        <w:spacing w:line="480" w:lineRule="auto"/>
        <w:ind w:firstLine="720"/>
        <w:rPr>
          <w:rFonts w:ascii="Times New Roman" w:hAnsi="Times New Roman" w:cs="Times New Roman"/>
          <w:sz w:val="24"/>
        </w:rPr>
      </w:pPr>
      <w:r w:rsidRPr="00AA2F95">
        <w:rPr>
          <w:rFonts w:ascii="Times New Roman" w:hAnsi="Times New Roman" w:cs="Times New Roman"/>
          <w:sz w:val="24"/>
        </w:rPr>
        <w:t>Many people in the world volunteer in health services</w:t>
      </w:r>
      <w:r w:rsidR="003E3B87" w:rsidRPr="00AA2F95">
        <w:rPr>
          <w:rFonts w:ascii="Times New Roman" w:hAnsi="Times New Roman" w:cs="Times New Roman"/>
          <w:sz w:val="24"/>
        </w:rPr>
        <w:t xml:space="preserve"> within and outside their countries</w:t>
      </w:r>
      <w:r w:rsidRPr="00AA2F95">
        <w:rPr>
          <w:rFonts w:ascii="Times New Roman" w:hAnsi="Times New Roman" w:cs="Times New Roman"/>
          <w:sz w:val="24"/>
        </w:rPr>
        <w:t xml:space="preserve">. Most of the volunteers have no professional knowledge and therefore lack professional obligations binding them to healthcare service provision. </w:t>
      </w:r>
      <w:r w:rsidR="005D336D" w:rsidRPr="00AA2F95">
        <w:rPr>
          <w:rFonts w:ascii="Times New Roman" w:hAnsi="Times New Roman" w:cs="Times New Roman"/>
          <w:sz w:val="24"/>
        </w:rPr>
        <w:t xml:space="preserve">In making arguments for action, principles have been put in place to determine the best approach of dealing with the moral responsibility of volunteers to avoid cases of misdiagnosis and mistreatment of patients. In reinforcing health care provision, </w:t>
      </w:r>
      <w:r w:rsidR="009A546C" w:rsidRPr="00AA2F95">
        <w:rPr>
          <w:rFonts w:ascii="Times New Roman" w:hAnsi="Times New Roman" w:cs="Times New Roman"/>
          <w:sz w:val="24"/>
        </w:rPr>
        <w:t xml:space="preserve">the Working Group on Ethics Guideline for Global Health Training (WEIGHT) has put in place </w:t>
      </w:r>
      <w:r w:rsidR="005D336D" w:rsidRPr="00AA2F95">
        <w:rPr>
          <w:rFonts w:ascii="Times New Roman" w:hAnsi="Times New Roman" w:cs="Times New Roman"/>
          <w:sz w:val="24"/>
        </w:rPr>
        <w:t xml:space="preserve">ethical approaches that can be applied in the informal sector has been to ensure accountability and competency of volunteers in healthcare service provision. </w:t>
      </w:r>
      <w:r w:rsidR="00782099" w:rsidRPr="00AA2F95">
        <w:rPr>
          <w:rFonts w:ascii="Times New Roman" w:hAnsi="Times New Roman" w:cs="Times New Roman"/>
          <w:sz w:val="24"/>
        </w:rPr>
        <w:t>In ensuring volunteer service delivery, WEIGHT is responsible for cond</w:t>
      </w:r>
      <w:r w:rsidRPr="00AA2F95">
        <w:rPr>
          <w:rFonts w:ascii="Times New Roman" w:hAnsi="Times New Roman" w:cs="Times New Roman"/>
          <w:sz w:val="24"/>
        </w:rPr>
        <w:t>ucting the following activities</w:t>
      </w:r>
      <w:r w:rsidR="004F7C5A">
        <w:rPr>
          <w:rFonts w:ascii="Times New Roman" w:hAnsi="Times New Roman" w:cs="Times New Roman"/>
          <w:sz w:val="24"/>
        </w:rPr>
        <w:t xml:space="preserve"> (</w:t>
      </w:r>
      <w:r w:rsidR="004F7C5A" w:rsidRPr="004F7C5A">
        <w:rPr>
          <w:rFonts w:ascii="Times New Roman" w:hAnsi="Times New Roman" w:cs="Times New Roman"/>
          <w:sz w:val="24"/>
        </w:rPr>
        <w:t>Arnold</w:t>
      </w:r>
      <w:r w:rsidR="004F7C5A">
        <w:rPr>
          <w:rFonts w:ascii="Times New Roman" w:hAnsi="Times New Roman" w:cs="Times New Roman"/>
          <w:sz w:val="24"/>
        </w:rPr>
        <w:t xml:space="preserve"> </w:t>
      </w:r>
      <w:r w:rsidR="004F7C5A" w:rsidRPr="004F7C5A">
        <w:rPr>
          <w:rFonts w:ascii="Times New Roman" w:hAnsi="Times New Roman" w:cs="Times New Roman"/>
          <w:sz w:val="24"/>
        </w:rPr>
        <w:t>2016).</w:t>
      </w:r>
    </w:p>
    <w:p w14:paraId="2367A220" w14:textId="77777777" w:rsidR="0005165D" w:rsidRPr="00AA2F95" w:rsidRDefault="008F68B1" w:rsidP="00AA2F95">
      <w:pPr>
        <w:spacing w:line="480" w:lineRule="auto"/>
        <w:ind w:firstLine="720"/>
        <w:rPr>
          <w:rFonts w:ascii="Times New Roman" w:hAnsi="Times New Roman" w:cs="Times New Roman"/>
          <w:sz w:val="24"/>
        </w:rPr>
      </w:pPr>
      <w:r w:rsidRPr="00AA2F95">
        <w:rPr>
          <w:rFonts w:ascii="Times New Roman" w:hAnsi="Times New Roman" w:cs="Times New Roman"/>
          <w:sz w:val="24"/>
        </w:rPr>
        <w:t>WEIGHT is responsible for the education, placement, and behavioral monitoring of volunteers in different health care facilities.</w:t>
      </w:r>
      <w:r w:rsidR="000A6ABA" w:rsidRPr="00AA2F95">
        <w:rPr>
          <w:rFonts w:ascii="Times New Roman" w:hAnsi="Times New Roman" w:cs="Times New Roman"/>
          <w:sz w:val="24"/>
        </w:rPr>
        <w:t xml:space="preserve"> All volunteers must undergo global health training. The training provided then with educational consent and knowledge about the rights of patients and to be informed about healthcare and clinical practices. </w:t>
      </w:r>
      <w:r w:rsidR="002F23EA" w:rsidRPr="00AA2F95">
        <w:rPr>
          <w:rFonts w:ascii="Times New Roman" w:hAnsi="Times New Roman" w:cs="Times New Roman"/>
          <w:sz w:val="24"/>
        </w:rPr>
        <w:t xml:space="preserve">Volunteers in the medical field require effective and supervision and mentorship programs </w:t>
      </w:r>
      <w:r w:rsidR="00BD4CAB" w:rsidRPr="00AA2F95">
        <w:rPr>
          <w:rFonts w:ascii="Times New Roman" w:hAnsi="Times New Roman" w:cs="Times New Roman"/>
          <w:sz w:val="24"/>
        </w:rPr>
        <w:t>by their host facilities. This way, the trainees can quickly adapt to the culture and language of the healthcare system.</w:t>
      </w:r>
      <w:r w:rsidR="00801DC8" w:rsidRPr="00AA2F95">
        <w:rPr>
          <w:rFonts w:ascii="Times New Roman" w:hAnsi="Times New Roman" w:cs="Times New Roman"/>
          <w:sz w:val="24"/>
        </w:rPr>
        <w:t xml:space="preserve"> Education and training of volunteers provide them with </w:t>
      </w:r>
      <w:r w:rsidR="006D0581" w:rsidRPr="00AA2F95">
        <w:rPr>
          <w:rFonts w:ascii="Times New Roman" w:hAnsi="Times New Roman" w:cs="Times New Roman"/>
          <w:sz w:val="24"/>
        </w:rPr>
        <w:t>information about</w:t>
      </w:r>
      <w:r w:rsidR="00801DC8" w:rsidRPr="00AA2F95">
        <w:rPr>
          <w:rFonts w:ascii="Times New Roman" w:hAnsi="Times New Roman" w:cs="Times New Roman"/>
          <w:sz w:val="24"/>
        </w:rPr>
        <w:t xml:space="preserve"> the underlying </w:t>
      </w:r>
      <w:r w:rsidR="006D0581" w:rsidRPr="00AA2F95">
        <w:rPr>
          <w:rFonts w:ascii="Times New Roman" w:hAnsi="Times New Roman" w:cs="Times New Roman"/>
          <w:sz w:val="24"/>
        </w:rPr>
        <w:t>ethical issues and reasoning in the healthcare system. Besides, volunteers traveling to other countries do so with enough information about the foreign country's healthcare system.</w:t>
      </w:r>
      <w:r w:rsidR="003F14AB" w:rsidRPr="00AA2F95">
        <w:rPr>
          <w:rFonts w:ascii="Times New Roman" w:hAnsi="Times New Roman" w:cs="Times New Roman"/>
          <w:sz w:val="24"/>
        </w:rPr>
        <w:t xml:space="preserve"> Also, the Working Group on Ethics Guidelines for Global Health Training allocate duties and activities the volunteers need to engage in. </w:t>
      </w:r>
      <w:r w:rsidR="0084249C" w:rsidRPr="00AA2F95">
        <w:rPr>
          <w:rFonts w:ascii="Times New Roman" w:hAnsi="Times New Roman" w:cs="Times New Roman"/>
          <w:sz w:val="24"/>
        </w:rPr>
        <w:t xml:space="preserve">these activities will depend on how informed the volunteer is about health care. the </w:t>
      </w:r>
      <w:r w:rsidR="0084249C" w:rsidRPr="00AA2F95">
        <w:rPr>
          <w:rFonts w:ascii="Times New Roman" w:hAnsi="Times New Roman" w:cs="Times New Roman"/>
          <w:sz w:val="24"/>
        </w:rPr>
        <w:lastRenderedPageBreak/>
        <w:t xml:space="preserve">level of experience and training determines the appropriate activity allocated to the volunteer trainee so that the well-being of patients and other workers is not compromised. </w:t>
      </w:r>
    </w:p>
    <w:p w14:paraId="59C36995" w14:textId="43C622BC" w:rsidR="00BD4CAB" w:rsidRPr="00AA2F95" w:rsidRDefault="004F7C5A" w:rsidP="00AA2F95">
      <w:pPr>
        <w:spacing w:line="480" w:lineRule="auto"/>
        <w:ind w:firstLine="720"/>
        <w:rPr>
          <w:rFonts w:ascii="Times New Roman" w:hAnsi="Times New Roman" w:cs="Times New Roman"/>
          <w:sz w:val="24"/>
        </w:rPr>
      </w:pPr>
      <w:r>
        <w:rPr>
          <w:rFonts w:ascii="Times New Roman" w:hAnsi="Times New Roman" w:cs="Times New Roman"/>
          <w:sz w:val="24"/>
        </w:rPr>
        <w:t xml:space="preserve">From </w:t>
      </w:r>
      <w:r w:rsidRPr="004F7C5A">
        <w:rPr>
          <w:rFonts w:ascii="Times New Roman" w:hAnsi="Times New Roman" w:cs="Times New Roman"/>
          <w:sz w:val="24"/>
        </w:rPr>
        <w:t>Arnold</w:t>
      </w:r>
      <w:r>
        <w:rPr>
          <w:rFonts w:ascii="Times New Roman" w:hAnsi="Times New Roman" w:cs="Times New Roman"/>
          <w:sz w:val="24"/>
        </w:rPr>
        <w:t xml:space="preserve"> </w:t>
      </w:r>
      <w:r w:rsidRPr="004F7C5A">
        <w:rPr>
          <w:rFonts w:ascii="Times New Roman" w:hAnsi="Times New Roman" w:cs="Times New Roman"/>
          <w:sz w:val="24"/>
        </w:rPr>
        <w:t>(2016)</w:t>
      </w:r>
      <w:r>
        <w:rPr>
          <w:rFonts w:ascii="Times New Roman" w:hAnsi="Times New Roman" w:cs="Times New Roman"/>
          <w:sz w:val="24"/>
        </w:rPr>
        <w:t>, b</w:t>
      </w:r>
      <w:r w:rsidR="008F68B1" w:rsidRPr="00AA2F95">
        <w:rPr>
          <w:rFonts w:ascii="Times New Roman" w:hAnsi="Times New Roman" w:cs="Times New Roman"/>
          <w:sz w:val="24"/>
        </w:rPr>
        <w:t xml:space="preserve">esides, WEIGHT has set up ethical guidelines that incorporate virtue-ethical approaches into the education and training of volunteers in healthcare services. The ethical guidelines </w:t>
      </w:r>
      <w:r w:rsidR="005A499E" w:rsidRPr="00AA2F95">
        <w:rPr>
          <w:rFonts w:ascii="Times New Roman" w:hAnsi="Times New Roman" w:cs="Times New Roman"/>
          <w:sz w:val="24"/>
        </w:rPr>
        <w:t>outline</w:t>
      </w:r>
      <w:r w:rsidR="008F68B1" w:rsidRPr="00AA2F95">
        <w:rPr>
          <w:rFonts w:ascii="Times New Roman" w:hAnsi="Times New Roman" w:cs="Times New Roman"/>
          <w:sz w:val="24"/>
        </w:rPr>
        <w:t xml:space="preserve"> the individual responsibilities and duties during service delivery. Furthermore, the punishment for misconduct is a</w:t>
      </w:r>
      <w:r w:rsidR="005A499E" w:rsidRPr="00AA2F95">
        <w:rPr>
          <w:rFonts w:ascii="Times New Roman" w:hAnsi="Times New Roman" w:cs="Times New Roman"/>
          <w:sz w:val="24"/>
        </w:rPr>
        <w:t xml:space="preserve">lso stated. </w:t>
      </w:r>
      <w:r w:rsidR="003E3B87" w:rsidRPr="00AA2F95">
        <w:rPr>
          <w:rFonts w:ascii="Times New Roman" w:hAnsi="Times New Roman" w:cs="Times New Roman"/>
          <w:sz w:val="24"/>
        </w:rPr>
        <w:t xml:space="preserve">The volunteer has to behave ethically for the </w:t>
      </w:r>
      <w:r w:rsidR="00801DC8" w:rsidRPr="00AA2F95">
        <w:rPr>
          <w:rFonts w:ascii="Times New Roman" w:hAnsi="Times New Roman" w:cs="Times New Roman"/>
          <w:sz w:val="24"/>
        </w:rPr>
        <w:t xml:space="preserve">well-being of themselves, colleges, and patients. </w:t>
      </w:r>
      <w:r w:rsidR="003F14AB" w:rsidRPr="00AA2F95">
        <w:rPr>
          <w:rFonts w:ascii="Times New Roman" w:hAnsi="Times New Roman" w:cs="Times New Roman"/>
          <w:sz w:val="24"/>
        </w:rPr>
        <w:t xml:space="preserve">WEIGHT recommends all-volunteer trainees undergo in-depth education in virtue ethics, care ethics, and social ethics to facilitate their professional responsibilities while handling and dealing with patients. Ethical issues </w:t>
      </w:r>
      <w:r w:rsidR="0084249C" w:rsidRPr="00AA2F95">
        <w:rPr>
          <w:rFonts w:ascii="Times New Roman" w:hAnsi="Times New Roman" w:cs="Times New Roman"/>
          <w:sz w:val="24"/>
        </w:rPr>
        <w:t>enable</w:t>
      </w:r>
      <w:r w:rsidR="003F14AB" w:rsidRPr="00AA2F95">
        <w:rPr>
          <w:rFonts w:ascii="Times New Roman" w:hAnsi="Times New Roman" w:cs="Times New Roman"/>
          <w:sz w:val="24"/>
        </w:rPr>
        <w:t xml:space="preserve"> all individuals like doctors, physicians, nurses, volunteers, and other healthcare workers to put first the concern of patients before any other things for better health care service delivery.  </w:t>
      </w:r>
      <w:r w:rsidR="00FC3CFB" w:rsidRPr="00AA2F95">
        <w:rPr>
          <w:rFonts w:ascii="Times New Roman" w:hAnsi="Times New Roman" w:cs="Times New Roman"/>
          <w:sz w:val="24"/>
        </w:rPr>
        <w:t xml:space="preserve">Also, the trainees have a better understanding of their responsibilities, agencies sponsoring them abroad, and the community hosting them. With refined and extended education on volunteer trainees, it is possible to determine and measure the effectiveness of the volunteers. </w:t>
      </w:r>
      <w:r w:rsidR="00C86F6F" w:rsidRPr="00AA2F95">
        <w:rPr>
          <w:rFonts w:ascii="Times New Roman" w:hAnsi="Times New Roman" w:cs="Times New Roman"/>
          <w:sz w:val="24"/>
        </w:rPr>
        <w:t>In keeping up with the policies, volunteers need to make informed choices and decisions before engaging in any volunteer work in health care services.</w:t>
      </w:r>
    </w:p>
    <w:p w14:paraId="38B66FAB" w14:textId="77777777" w:rsidR="00E95F1C" w:rsidRPr="00AA2F95" w:rsidRDefault="008F68B1" w:rsidP="00AA2F95">
      <w:pPr>
        <w:spacing w:line="480" w:lineRule="auto"/>
        <w:ind w:firstLine="720"/>
        <w:rPr>
          <w:rFonts w:ascii="Times New Roman" w:hAnsi="Times New Roman" w:cs="Times New Roman"/>
          <w:sz w:val="24"/>
        </w:rPr>
      </w:pPr>
      <w:r w:rsidRPr="00AA2F95">
        <w:rPr>
          <w:rFonts w:ascii="Times New Roman" w:hAnsi="Times New Roman" w:cs="Times New Roman"/>
          <w:sz w:val="24"/>
        </w:rPr>
        <w:t xml:space="preserve">Health care professionals only become overwhelmed with the work at hand given that the number of patients requiring healthcare services is high. Therefore, there is a need for a volunteer to be considered in the system. Before such considerations are made, the volunteers must undergo detailed training on ethical issues related to healthcare provision. </w:t>
      </w:r>
      <w:r w:rsidR="00AD5C15" w:rsidRPr="00AA2F95">
        <w:rPr>
          <w:rFonts w:ascii="Times New Roman" w:hAnsi="Times New Roman" w:cs="Times New Roman"/>
          <w:sz w:val="24"/>
        </w:rPr>
        <w:t xml:space="preserve">To achieve the preferences, objectives, and goals of health care, volunteers working both at home country or abroad must undergo scrutiny under WEIGHT measures. Both internal and external volunteers should account for ethical responsibilities. Before they are allowed to handle responsibilities, </w:t>
      </w:r>
      <w:r w:rsidR="00AD5C15" w:rsidRPr="00AA2F95">
        <w:rPr>
          <w:rFonts w:ascii="Times New Roman" w:hAnsi="Times New Roman" w:cs="Times New Roman"/>
          <w:sz w:val="24"/>
        </w:rPr>
        <w:lastRenderedPageBreak/>
        <w:t xml:space="preserve">duties, and chores in the healthcare facilities, WEIGHT </w:t>
      </w:r>
      <w:r w:rsidR="002C4D87" w:rsidRPr="00AA2F95">
        <w:rPr>
          <w:rFonts w:ascii="Times New Roman" w:hAnsi="Times New Roman" w:cs="Times New Roman"/>
          <w:sz w:val="24"/>
        </w:rPr>
        <w:t xml:space="preserve">must ensure that the volunteers have enough expertise education to make them feel empowered to act in appropriate situations. </w:t>
      </w:r>
    </w:p>
    <w:p w14:paraId="49E6B43C" w14:textId="77777777" w:rsidR="002A2DED" w:rsidRDefault="002A2DED">
      <w:pPr>
        <w:rPr>
          <w:rFonts w:ascii="Arial" w:hAnsi="Arial" w:cs="Arial"/>
          <w:color w:val="222222"/>
          <w:sz w:val="20"/>
          <w:szCs w:val="20"/>
          <w:shd w:val="clear" w:color="auto" w:fill="FFFFFF"/>
        </w:rPr>
      </w:pPr>
      <w:r>
        <w:rPr>
          <w:rFonts w:ascii="Arial" w:hAnsi="Arial" w:cs="Arial"/>
          <w:color w:val="222222"/>
          <w:sz w:val="20"/>
          <w:szCs w:val="20"/>
          <w:shd w:val="clear" w:color="auto" w:fill="FFFFFF"/>
        </w:rPr>
        <w:br w:type="page"/>
      </w:r>
    </w:p>
    <w:p w14:paraId="329D35B8" w14:textId="77777777" w:rsidR="002A2DED" w:rsidRPr="002A2DED" w:rsidRDefault="002A2DED" w:rsidP="0069688A">
      <w:pPr>
        <w:spacing w:line="480" w:lineRule="auto"/>
        <w:jc w:val="center"/>
        <w:rPr>
          <w:rFonts w:ascii="Times New Roman" w:hAnsi="Times New Roman" w:cs="Times New Roman"/>
          <w:b/>
          <w:color w:val="222222"/>
          <w:sz w:val="24"/>
          <w:szCs w:val="20"/>
          <w:shd w:val="clear" w:color="auto" w:fill="FFFFFF"/>
        </w:rPr>
      </w:pPr>
      <w:r w:rsidRPr="002A2DED">
        <w:rPr>
          <w:rFonts w:ascii="Times New Roman" w:hAnsi="Times New Roman" w:cs="Times New Roman"/>
          <w:b/>
          <w:color w:val="222222"/>
          <w:sz w:val="24"/>
          <w:szCs w:val="20"/>
          <w:shd w:val="clear" w:color="auto" w:fill="FFFFFF"/>
        </w:rPr>
        <w:lastRenderedPageBreak/>
        <w:t>Reference</w:t>
      </w:r>
    </w:p>
    <w:p w14:paraId="5422981A" w14:textId="77777777" w:rsidR="002A2DED" w:rsidRDefault="002A2DED" w:rsidP="002A2DED">
      <w:pPr>
        <w:spacing w:line="480" w:lineRule="auto"/>
        <w:ind w:left="720" w:hanging="720"/>
        <w:rPr>
          <w:rFonts w:ascii="Times New Roman" w:hAnsi="Times New Roman" w:cs="Times New Roman"/>
          <w:sz w:val="32"/>
        </w:rPr>
      </w:pPr>
      <w:r w:rsidRPr="002A2DED">
        <w:rPr>
          <w:rFonts w:ascii="Times New Roman" w:hAnsi="Times New Roman" w:cs="Times New Roman"/>
          <w:color w:val="222222"/>
          <w:sz w:val="24"/>
          <w:szCs w:val="20"/>
          <w:shd w:val="clear" w:color="auto" w:fill="FFFFFF"/>
        </w:rPr>
        <w:t>Arnold, J. F. (2016). Global health: Ethical responsibilities of health service volunteers. </w:t>
      </w:r>
      <w:r w:rsidRPr="002A2DED">
        <w:rPr>
          <w:rFonts w:ascii="Times New Roman" w:hAnsi="Times New Roman" w:cs="Times New Roman"/>
          <w:i/>
          <w:iCs/>
          <w:color w:val="222222"/>
          <w:sz w:val="24"/>
          <w:szCs w:val="20"/>
          <w:shd w:val="clear" w:color="auto" w:fill="FFFFFF"/>
        </w:rPr>
        <w:t>The American Journal of Bioethics</w:t>
      </w:r>
      <w:r w:rsidRPr="002A2DED">
        <w:rPr>
          <w:rFonts w:ascii="Times New Roman" w:hAnsi="Times New Roman" w:cs="Times New Roman"/>
          <w:color w:val="222222"/>
          <w:sz w:val="24"/>
          <w:szCs w:val="20"/>
          <w:shd w:val="clear" w:color="auto" w:fill="FFFFFF"/>
        </w:rPr>
        <w:t>, </w:t>
      </w:r>
      <w:r w:rsidRPr="002A2DED">
        <w:rPr>
          <w:rFonts w:ascii="Times New Roman" w:hAnsi="Times New Roman" w:cs="Times New Roman"/>
          <w:i/>
          <w:iCs/>
          <w:color w:val="222222"/>
          <w:sz w:val="24"/>
          <w:szCs w:val="20"/>
          <w:shd w:val="clear" w:color="auto" w:fill="FFFFFF"/>
        </w:rPr>
        <w:t>16</w:t>
      </w:r>
      <w:r w:rsidRPr="002A2DED">
        <w:rPr>
          <w:rFonts w:ascii="Times New Roman" w:hAnsi="Times New Roman" w:cs="Times New Roman"/>
          <w:color w:val="222222"/>
          <w:sz w:val="24"/>
          <w:szCs w:val="20"/>
          <w:shd w:val="clear" w:color="auto" w:fill="FFFFFF"/>
        </w:rPr>
        <w:t>(11), 57-59.</w:t>
      </w:r>
    </w:p>
    <w:p w14:paraId="4E32097E" w14:textId="77777777" w:rsidR="002A2DED" w:rsidRPr="002A2DED" w:rsidRDefault="002A2DED" w:rsidP="002A2DED">
      <w:pPr>
        <w:rPr>
          <w:rFonts w:ascii="Times New Roman" w:hAnsi="Times New Roman" w:cs="Times New Roman"/>
          <w:sz w:val="32"/>
        </w:rPr>
      </w:pPr>
    </w:p>
    <w:p w14:paraId="70A2FDC3" w14:textId="77777777" w:rsidR="002A2DED" w:rsidRPr="002A2DED" w:rsidRDefault="002A2DED" w:rsidP="002A2DED">
      <w:pPr>
        <w:rPr>
          <w:rFonts w:ascii="Times New Roman" w:hAnsi="Times New Roman" w:cs="Times New Roman"/>
          <w:sz w:val="32"/>
        </w:rPr>
      </w:pPr>
    </w:p>
    <w:p w14:paraId="37EE1D9F" w14:textId="77777777" w:rsidR="002A2DED" w:rsidRPr="002A2DED" w:rsidRDefault="002A2DED" w:rsidP="002A2DED">
      <w:pPr>
        <w:rPr>
          <w:rFonts w:ascii="Times New Roman" w:hAnsi="Times New Roman" w:cs="Times New Roman"/>
          <w:sz w:val="32"/>
        </w:rPr>
      </w:pPr>
    </w:p>
    <w:p w14:paraId="44F3394C" w14:textId="77777777" w:rsidR="002A2DED" w:rsidRDefault="002A2DED" w:rsidP="002A2DED">
      <w:pPr>
        <w:rPr>
          <w:rFonts w:ascii="Times New Roman" w:hAnsi="Times New Roman" w:cs="Times New Roman"/>
          <w:sz w:val="32"/>
        </w:rPr>
      </w:pPr>
    </w:p>
    <w:p w14:paraId="41E9FEF6" w14:textId="77777777" w:rsidR="005D336D" w:rsidRPr="002A2DED" w:rsidRDefault="002A2DED" w:rsidP="002A2DED">
      <w:pPr>
        <w:tabs>
          <w:tab w:val="left" w:pos="3480"/>
        </w:tabs>
        <w:rPr>
          <w:rFonts w:ascii="Times New Roman" w:hAnsi="Times New Roman" w:cs="Times New Roman"/>
          <w:sz w:val="32"/>
        </w:rPr>
      </w:pPr>
      <w:r>
        <w:rPr>
          <w:rFonts w:ascii="Times New Roman" w:hAnsi="Times New Roman" w:cs="Times New Roman"/>
          <w:sz w:val="32"/>
        </w:rPr>
        <w:tab/>
      </w:r>
    </w:p>
    <w:sectPr w:rsidR="005D336D" w:rsidRPr="002A2DED" w:rsidSect="004F7C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E05295" w14:textId="77777777" w:rsidR="00A02329" w:rsidRDefault="00A02329">
      <w:pPr>
        <w:spacing w:after="0" w:line="240" w:lineRule="auto"/>
      </w:pPr>
      <w:r>
        <w:separator/>
      </w:r>
    </w:p>
  </w:endnote>
  <w:endnote w:type="continuationSeparator" w:id="0">
    <w:p w14:paraId="363011DE" w14:textId="77777777" w:rsidR="00A02329" w:rsidRDefault="00A02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237D20" w14:textId="77777777" w:rsidR="00A02329" w:rsidRDefault="00A02329">
      <w:pPr>
        <w:spacing w:after="0" w:line="240" w:lineRule="auto"/>
      </w:pPr>
      <w:r>
        <w:separator/>
      </w:r>
    </w:p>
  </w:footnote>
  <w:footnote w:type="continuationSeparator" w:id="0">
    <w:p w14:paraId="75C46D11" w14:textId="77777777" w:rsidR="00A02329" w:rsidRDefault="00A02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6088972"/>
      <w:docPartObj>
        <w:docPartGallery w:val="Page Numbers (Top of Page)"/>
        <w:docPartUnique/>
      </w:docPartObj>
    </w:sdtPr>
    <w:sdtEndPr>
      <w:rPr>
        <w:noProof/>
      </w:rPr>
    </w:sdtEndPr>
    <w:sdtContent>
      <w:p w14:paraId="05E1623A" w14:textId="792C4A18" w:rsidR="00AA2F95" w:rsidRDefault="004F7C5A">
        <w:pPr>
          <w:pStyle w:val="Header"/>
          <w:jc w:val="right"/>
        </w:pPr>
        <w:r w:rsidRPr="004F7C5A">
          <w:rPr>
            <w:rFonts w:ascii="Times New Roman" w:hAnsi="Times New Roman" w:cs="Times New Roman"/>
            <w:sz w:val="24"/>
            <w:szCs w:val="24"/>
          </w:rPr>
          <w:t>HEALTH CARE VOLUNTEERING</w:t>
        </w:r>
        <w:r>
          <w:rPr>
            <w:rFonts w:ascii="Times New Roman" w:hAnsi="Times New Roman" w:cs="Times New Roman"/>
            <w:sz w:val="24"/>
            <w:szCs w:val="24"/>
          </w:rPr>
          <w:t xml:space="preserve">                                                                                        </w:t>
        </w:r>
        <w:r>
          <w:t xml:space="preserve">       </w:t>
        </w:r>
        <w:r w:rsidR="008F68B1">
          <w:fldChar w:fldCharType="begin"/>
        </w:r>
        <w:r w:rsidR="008F68B1">
          <w:instrText xml:space="preserve"> PAGE   \* MERGEFORMAT </w:instrText>
        </w:r>
        <w:r w:rsidR="008F68B1">
          <w:fldChar w:fldCharType="separate"/>
        </w:r>
        <w:r w:rsidR="002A2DED">
          <w:rPr>
            <w:noProof/>
          </w:rPr>
          <w:t>2</w:t>
        </w:r>
        <w:r w:rsidR="008F68B1">
          <w:rPr>
            <w:noProof/>
          </w:rPr>
          <w:fldChar w:fldCharType="end"/>
        </w:r>
      </w:p>
    </w:sdtContent>
  </w:sdt>
  <w:p w14:paraId="3281F508" w14:textId="77777777" w:rsidR="00AA2F95" w:rsidRDefault="00AA2F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83CAE" w14:textId="60FEBEFA" w:rsidR="00AA2F95" w:rsidRPr="00AA2F95" w:rsidRDefault="008F68B1" w:rsidP="00AA2F95">
    <w:pPr>
      <w:spacing w:line="480" w:lineRule="auto"/>
      <w:rPr>
        <w:rFonts w:ascii="Times New Roman" w:hAnsi="Times New Roman" w:cs="Times New Roman"/>
        <w:sz w:val="24"/>
        <w:szCs w:val="24"/>
      </w:rPr>
    </w:pPr>
    <w:r w:rsidRPr="00AA2F95">
      <w:rPr>
        <w:rFonts w:ascii="Times New Roman" w:hAnsi="Times New Roman" w:cs="Times New Roman"/>
        <w:sz w:val="24"/>
        <w:szCs w:val="24"/>
      </w:rPr>
      <w:t>Running Head: HEALTH CARE VOLUNTEERING</w:t>
    </w:r>
    <w:r w:rsidR="004F7C5A">
      <w:rPr>
        <w:rFonts w:ascii="Times New Roman" w:hAnsi="Times New Roman" w:cs="Times New Roman"/>
        <w:sz w:val="24"/>
        <w:szCs w:val="24"/>
      </w:rPr>
      <w:t xml:space="preserve">                                                                    1</w:t>
    </w:r>
  </w:p>
  <w:p w14:paraId="1C1CCA96" w14:textId="77777777" w:rsidR="00AA2F95" w:rsidRDefault="00AA2F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4ED"/>
    <w:rsid w:val="0005165D"/>
    <w:rsid w:val="000A6ABA"/>
    <w:rsid w:val="002A2DED"/>
    <w:rsid w:val="002C4D87"/>
    <w:rsid w:val="002F23EA"/>
    <w:rsid w:val="003E3B87"/>
    <w:rsid w:val="003F14AB"/>
    <w:rsid w:val="004C64ED"/>
    <w:rsid w:val="004F7C5A"/>
    <w:rsid w:val="005A499E"/>
    <w:rsid w:val="005D336D"/>
    <w:rsid w:val="0069688A"/>
    <w:rsid w:val="006D0581"/>
    <w:rsid w:val="00782099"/>
    <w:rsid w:val="00801DC8"/>
    <w:rsid w:val="0084249C"/>
    <w:rsid w:val="008F68B1"/>
    <w:rsid w:val="009A546C"/>
    <w:rsid w:val="00A02329"/>
    <w:rsid w:val="00AA2F95"/>
    <w:rsid w:val="00AB7D29"/>
    <w:rsid w:val="00AD5C15"/>
    <w:rsid w:val="00BD4CAB"/>
    <w:rsid w:val="00C86F6F"/>
    <w:rsid w:val="00D05204"/>
    <w:rsid w:val="00E95F1C"/>
    <w:rsid w:val="00EB4546"/>
    <w:rsid w:val="00FC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079A9"/>
  <w15:chartTrackingRefBased/>
  <w15:docId w15:val="{3406AAF2-0927-4EB5-860C-A33C0607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F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F95"/>
  </w:style>
  <w:style w:type="paragraph" w:styleId="Footer">
    <w:name w:val="footer"/>
    <w:basedOn w:val="Normal"/>
    <w:link w:val="FooterChar"/>
    <w:uiPriority w:val="99"/>
    <w:unhideWhenUsed/>
    <w:rsid w:val="00AA2F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3</cp:revision>
  <dcterms:created xsi:type="dcterms:W3CDTF">2020-10-12T15:48:00Z</dcterms:created>
  <dcterms:modified xsi:type="dcterms:W3CDTF">2020-10-12T15:48:00Z</dcterms:modified>
</cp:coreProperties>
</file>